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D70FB1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D70FB1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D70FB1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за </w:t>
      </w:r>
      <w:r w:rsidR="00D70FB1" w:rsidRPr="00D70FB1">
        <w:rPr>
          <w:rFonts w:ascii="Times New Roman" w:hAnsi="Times New Roman" w:cs="Times New Roman"/>
          <w:sz w:val="28"/>
          <w:szCs w:val="28"/>
        </w:rPr>
        <w:t>первый</w:t>
      </w:r>
      <w:r w:rsidR="00143001" w:rsidRPr="00D70FB1">
        <w:rPr>
          <w:rFonts w:ascii="Times New Roman" w:hAnsi="Times New Roman" w:cs="Times New Roman"/>
          <w:sz w:val="28"/>
          <w:szCs w:val="28"/>
        </w:rPr>
        <w:t xml:space="preserve"> </w:t>
      </w:r>
      <w:r w:rsidRPr="00D70FB1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D70FB1">
        <w:rPr>
          <w:rFonts w:ascii="Times New Roman" w:hAnsi="Times New Roman" w:cs="Times New Roman"/>
          <w:sz w:val="28"/>
          <w:szCs w:val="28"/>
        </w:rPr>
        <w:t>2</w:t>
      </w:r>
      <w:r w:rsidR="00D70FB1" w:rsidRPr="00D70FB1">
        <w:rPr>
          <w:rFonts w:ascii="Times New Roman" w:hAnsi="Times New Roman" w:cs="Times New Roman"/>
          <w:sz w:val="28"/>
          <w:szCs w:val="28"/>
        </w:rPr>
        <w:t>1</w:t>
      </w:r>
      <w:r w:rsidRPr="00D70FB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D70FB1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D70F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D70FB1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D70FB1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8E43F9" w:rsidRPr="00D70FB1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D70FB1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B52823" w:rsidRPr="00D70FB1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D70FB1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D70FB1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4BF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9E04BF" w:rsidRPr="00D70FB1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D70FB1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="00D70FB1">
              <w:rPr>
                <w:rStyle w:val="95pt"/>
                <w:rFonts w:eastAsiaTheme="minorHAnsi"/>
                <w:sz w:val="28"/>
                <w:szCs w:val="28"/>
              </w:rPr>
              <w:t>, иных сайтах, содержащих сведения об учреждении и его деятельности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  <w:vAlign w:val="center"/>
          </w:tcPr>
          <w:p w:rsidR="009E04BF" w:rsidRPr="00D70FB1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 w:rsidRPr="00D70FB1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D70FB1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042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06042" w:rsidRPr="00D70FB1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106042" w:rsidRPr="00D70FB1" w:rsidRDefault="001060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D70FB1">
              <w:rPr>
                <w:rFonts w:ascii="Times New Roman" w:hAnsi="Times New Roman" w:cs="Times New Roman"/>
                <w:sz w:val="28"/>
                <w:szCs w:val="28"/>
              </w:rPr>
              <w:t>марте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06042" w:rsidRPr="00D70FB1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143001" w:rsidRPr="00D70FB1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D70FB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Актуализация должностных инструкции работников с учетом изменений норм действующего федерального и регионального законодательства.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D70FB1">
              <w:rPr>
                <w:rFonts w:ascii="Times New Roman" w:hAnsi="Times New Roman" w:cs="Times New Roman"/>
                <w:sz w:val="28"/>
                <w:szCs w:val="28"/>
              </w:rPr>
              <w:t>феврале, марте</w:t>
            </w:r>
            <w:bookmarkStart w:id="0" w:name="_GoBack"/>
            <w:bookmarkEnd w:id="0"/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специалист по кадрам Зуб С.В.,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D70FB1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Участие ответственных сотрудников учреждения в мероприятиях (лекциях, </w:t>
            </w:r>
            <w:proofErr w:type="spellStart"/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вебинарах</w:t>
            </w:r>
            <w:proofErr w:type="spellEnd"/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и др.), проводимых соответствующими компетентными организациями и учреждениями, по антикоррупционной тематике.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феврале, марте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46767" w:rsidRPr="00D70FB1" w:rsidRDefault="00246767" w:rsidP="00D70FB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246767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</w:tbl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D70FB1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+7</w:t>
      </w:r>
      <w:r w:rsidR="00705192" w:rsidRPr="00D70FB1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D70FB1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D70FB1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2"/>
    <w:rsid w:val="000E7773"/>
    <w:rsid w:val="00106042"/>
    <w:rsid w:val="00140A9F"/>
    <w:rsid w:val="00143001"/>
    <w:rsid w:val="00196DE5"/>
    <w:rsid w:val="00246767"/>
    <w:rsid w:val="002944D7"/>
    <w:rsid w:val="00324DB1"/>
    <w:rsid w:val="003E4151"/>
    <w:rsid w:val="004B43BF"/>
    <w:rsid w:val="004D5DD8"/>
    <w:rsid w:val="00520A23"/>
    <w:rsid w:val="00595DF8"/>
    <w:rsid w:val="005B29A2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D70FB1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CC51-ADE9-4CCF-B06E-77505C6E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19</cp:revision>
  <dcterms:created xsi:type="dcterms:W3CDTF">2019-06-26T12:38:00Z</dcterms:created>
  <dcterms:modified xsi:type="dcterms:W3CDTF">2021-03-29T12:57:00Z</dcterms:modified>
</cp:coreProperties>
</file>